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59" w:rsidRPr="008921BC" w:rsidRDefault="008921BC" w:rsidP="00185559">
      <w:pPr>
        <w:jc w:val="center"/>
        <w:rPr>
          <w:rStyle w:val="Hipervnculo"/>
          <w:rFonts w:ascii="Comic Sans MS" w:hAnsi="Comic Sans MS"/>
          <w:b/>
          <w:noProof/>
          <w:sz w:val="44"/>
          <w:szCs w:val="44"/>
          <w:lang w:eastAsia="es-CO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es-CO"/>
        </w:rPr>
        <w:fldChar w:fldCharType="begin"/>
      </w:r>
      <w:r>
        <w:rPr>
          <w:rFonts w:ascii="Comic Sans MS" w:hAnsi="Comic Sans MS"/>
          <w:b/>
          <w:noProof/>
          <w:color w:val="0070C0"/>
          <w:sz w:val="44"/>
          <w:szCs w:val="44"/>
          <w:lang w:eastAsia="es-CO"/>
        </w:rPr>
        <w:instrText xml:space="preserve"> HYPERLINK "https://www.youtube.com/watch?v=TZOtOfEOzXg" </w:instrText>
      </w:r>
      <w:r>
        <w:rPr>
          <w:rFonts w:ascii="Comic Sans MS" w:hAnsi="Comic Sans MS"/>
          <w:b/>
          <w:noProof/>
          <w:color w:val="0070C0"/>
          <w:sz w:val="44"/>
          <w:szCs w:val="44"/>
          <w:lang w:eastAsia="es-CO"/>
        </w:rPr>
      </w:r>
      <w:r>
        <w:rPr>
          <w:rFonts w:ascii="Comic Sans MS" w:hAnsi="Comic Sans MS"/>
          <w:b/>
          <w:noProof/>
          <w:color w:val="0070C0"/>
          <w:sz w:val="44"/>
          <w:szCs w:val="44"/>
          <w:lang w:eastAsia="es-CO"/>
        </w:rPr>
        <w:fldChar w:fldCharType="separate"/>
      </w:r>
      <w:r w:rsidR="00185559" w:rsidRPr="008921BC">
        <w:rPr>
          <w:rStyle w:val="Hipervnculo"/>
          <w:rFonts w:ascii="Comic Sans MS" w:hAnsi="Comic Sans MS"/>
          <w:b/>
          <w:noProof/>
          <w:sz w:val="44"/>
          <w:szCs w:val="44"/>
          <w:lang w:eastAsia="es-CO"/>
        </w:rPr>
        <w:t>CORREOS ELECTR</w:t>
      </w:r>
      <w:r w:rsidR="00185559" w:rsidRPr="008921BC">
        <w:rPr>
          <w:rStyle w:val="Hipervnculo"/>
          <w:rFonts w:ascii="Comic Sans MS" w:hAnsi="Comic Sans MS"/>
          <w:b/>
          <w:noProof/>
          <w:sz w:val="44"/>
          <w:szCs w:val="44"/>
          <w:lang w:eastAsia="es-CO"/>
        </w:rPr>
        <w:t>O</w:t>
      </w:r>
      <w:r w:rsidR="00185559" w:rsidRPr="008921BC">
        <w:rPr>
          <w:rStyle w:val="Hipervnculo"/>
          <w:rFonts w:ascii="Comic Sans MS" w:hAnsi="Comic Sans MS"/>
          <w:b/>
          <w:noProof/>
          <w:sz w:val="44"/>
          <w:szCs w:val="44"/>
          <w:lang w:eastAsia="es-CO"/>
        </w:rPr>
        <w:t>N</w:t>
      </w:r>
      <w:r w:rsidR="00185559" w:rsidRPr="008921BC">
        <w:rPr>
          <w:rStyle w:val="Hipervnculo"/>
          <w:rFonts w:ascii="Comic Sans MS" w:hAnsi="Comic Sans MS"/>
          <w:b/>
          <w:noProof/>
          <w:sz w:val="44"/>
          <w:szCs w:val="44"/>
          <w:lang w:eastAsia="es-CO"/>
        </w:rPr>
        <w:t>I</w:t>
      </w:r>
      <w:r w:rsidR="00185559" w:rsidRPr="008921BC">
        <w:rPr>
          <w:rStyle w:val="Hipervnculo"/>
          <w:rFonts w:ascii="Comic Sans MS" w:hAnsi="Comic Sans MS"/>
          <w:b/>
          <w:noProof/>
          <w:sz w:val="44"/>
          <w:szCs w:val="44"/>
          <w:lang w:eastAsia="es-CO"/>
        </w:rPr>
        <w:t>COS</w:t>
      </w:r>
    </w:p>
    <w:p w:rsidR="00185559" w:rsidRDefault="008921BC">
      <w:pPr>
        <w:rPr>
          <w:noProof/>
          <w:lang w:eastAsia="es-CO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es-CO"/>
        </w:rPr>
        <w:fldChar w:fldCharType="end"/>
      </w:r>
    </w:p>
    <w:p w:rsidR="00185559" w:rsidRDefault="00185559">
      <w:pPr>
        <w:rPr>
          <w:noProof/>
          <w:lang w:eastAsia="es-CO"/>
        </w:rPr>
      </w:pPr>
    </w:p>
    <w:p w:rsidR="008D2020" w:rsidRDefault="00185559">
      <w:r w:rsidRPr="00185559">
        <w:rPr>
          <w:noProof/>
          <w:lang w:eastAsia="es-CO"/>
        </w:rPr>
        <w:drawing>
          <wp:inline distT="0" distB="0" distL="0" distR="0">
            <wp:extent cx="2609850" cy="2609850"/>
            <wp:effectExtent l="0" t="0" r="0" b="0"/>
            <wp:docPr id="1" name="Imagen 1" descr="C:\Users\salan502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n502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7A" w:rsidRPr="00B4337A" w:rsidRDefault="00B4337A" w:rsidP="00B4337A">
      <w:pPr>
        <w:jc w:val="center"/>
        <w:rPr>
          <w:noProof/>
          <w:sz w:val="40"/>
          <w:szCs w:val="40"/>
          <w:lang w:eastAsia="es-CO"/>
        </w:rPr>
      </w:pPr>
      <w:r w:rsidRPr="00B4337A">
        <w:rPr>
          <w:noProof/>
          <w:sz w:val="40"/>
          <w:szCs w:val="40"/>
          <w:lang w:eastAsia="es-CO"/>
        </w:rPr>
        <w:t>Inform</w:t>
      </w:r>
      <w:r>
        <w:rPr>
          <w:noProof/>
          <w:sz w:val="40"/>
          <w:szCs w:val="40"/>
          <w:lang w:eastAsia="es-CO"/>
        </w:rPr>
        <w:t>ática Bá</w:t>
      </w:r>
      <w:r w:rsidRPr="00B4337A">
        <w:rPr>
          <w:noProof/>
          <w:sz w:val="40"/>
          <w:szCs w:val="40"/>
          <w:lang w:eastAsia="es-CO"/>
        </w:rPr>
        <w:t>sica:</w:t>
      </w:r>
    </w:p>
    <w:p w:rsidR="00B4337A" w:rsidRPr="00B4337A" w:rsidRDefault="00B4337A" w:rsidP="00B4337A">
      <w:pPr>
        <w:jc w:val="center"/>
        <w:rPr>
          <w:noProof/>
          <w:sz w:val="40"/>
          <w:szCs w:val="40"/>
          <w:lang w:eastAsia="es-CO"/>
        </w:rPr>
      </w:pPr>
      <w:r w:rsidRPr="00B4337A">
        <w:rPr>
          <w:noProof/>
          <w:sz w:val="40"/>
          <w:szCs w:val="40"/>
          <w:lang w:eastAsia="es-CO"/>
        </w:rPr>
        <w:t>Elizabet</w:t>
      </w:r>
      <w:r>
        <w:rPr>
          <w:noProof/>
          <w:sz w:val="40"/>
          <w:szCs w:val="40"/>
          <w:lang w:eastAsia="es-CO"/>
        </w:rPr>
        <w:t>h</w:t>
      </w:r>
      <w:r w:rsidRPr="00B4337A">
        <w:rPr>
          <w:noProof/>
          <w:sz w:val="40"/>
          <w:szCs w:val="40"/>
          <w:lang w:eastAsia="es-CO"/>
        </w:rPr>
        <w:t xml:space="preserve"> Carrillo</w:t>
      </w:r>
      <w:r>
        <w:rPr>
          <w:noProof/>
          <w:sz w:val="40"/>
          <w:szCs w:val="40"/>
          <w:lang w:eastAsia="es-CO"/>
        </w:rPr>
        <w:t>.</w:t>
      </w:r>
    </w:p>
    <w:p w:rsidR="00B4337A" w:rsidRDefault="00B4337A" w:rsidP="00B4337A">
      <w:pPr>
        <w:rPr>
          <w:noProof/>
          <w:lang w:eastAsia="es-CO"/>
        </w:rPr>
      </w:pPr>
    </w:p>
    <w:p w:rsidR="00B4337A" w:rsidRDefault="00B4337A" w:rsidP="00B4337A">
      <w:pPr>
        <w:rPr>
          <w:noProof/>
          <w:lang w:eastAsia="es-CO"/>
        </w:rPr>
      </w:pPr>
    </w:p>
    <w:p w:rsidR="00B4337A" w:rsidRDefault="00B4337A" w:rsidP="00B4337A">
      <w:pPr>
        <w:rPr>
          <w:noProof/>
          <w:lang w:eastAsia="es-CO"/>
        </w:rPr>
      </w:pPr>
    </w:p>
    <w:p w:rsidR="00B4337A" w:rsidRPr="00C674A8" w:rsidRDefault="00B4337A" w:rsidP="00C674A8">
      <w:pPr>
        <w:jc w:val="both"/>
        <w:rPr>
          <w:rFonts w:ascii="Bookman Old Style" w:hAnsi="Bookman Old Style"/>
          <w:noProof/>
          <w:sz w:val="28"/>
          <w:szCs w:val="28"/>
          <w:lang w:eastAsia="es-CO"/>
        </w:rPr>
      </w:pPr>
    </w:p>
    <w:p w:rsidR="00B4337A" w:rsidRDefault="00B4337A" w:rsidP="00C674A8">
      <w:pPr>
        <w:jc w:val="both"/>
        <w:rPr>
          <w:noProof/>
          <w:sz w:val="30"/>
          <w:szCs w:val="30"/>
          <w:lang w:eastAsia="es-CO"/>
        </w:rPr>
      </w:pPr>
      <w:r w:rsidRPr="00C674A8">
        <w:rPr>
          <w:rFonts w:ascii="Bookman Old Style" w:hAnsi="Bookman Old Style"/>
          <w:color w:val="000000"/>
          <w:sz w:val="30"/>
          <w:szCs w:val="30"/>
          <w:shd w:val="clear" w:color="auto" w:fill="FFFFFF"/>
        </w:rPr>
        <w:t>E</w:t>
      </w:r>
      <w:r w:rsidRPr="00C674A8">
        <w:rPr>
          <w:rFonts w:ascii="Bookman Old Style" w:hAnsi="Bookman Old Style"/>
          <w:color w:val="000000"/>
          <w:sz w:val="30"/>
          <w:szCs w:val="30"/>
          <w:shd w:val="clear" w:color="auto" w:fill="FFFFFF"/>
        </w:rPr>
        <w:t>l</w:t>
      </w:r>
      <w:r w:rsidRPr="00C674A8">
        <w:rPr>
          <w:rStyle w:val="apple-converted-space"/>
          <w:rFonts w:ascii="Bookman Old Style" w:hAnsi="Bookman Old Style"/>
          <w:color w:val="000000"/>
          <w:sz w:val="30"/>
          <w:szCs w:val="30"/>
          <w:shd w:val="clear" w:color="auto" w:fill="FFFFFF"/>
        </w:rPr>
        <w:t> </w:t>
      </w:r>
      <w:r w:rsidRPr="00C674A8">
        <w:rPr>
          <w:rStyle w:val="Textoennegrita"/>
          <w:rFonts w:ascii="Bookman Old Style" w:hAnsi="Bookman Old Style"/>
          <w:color w:val="000000"/>
          <w:sz w:val="30"/>
          <w:szCs w:val="30"/>
          <w:bdr w:val="none" w:sz="0" w:space="0" w:color="auto" w:frame="1"/>
        </w:rPr>
        <w:t>correo electrónico</w:t>
      </w:r>
      <w:r w:rsidR="00C674A8" w:rsidRPr="00C674A8">
        <w:rPr>
          <w:rStyle w:val="Textoennegrita"/>
          <w:rFonts w:ascii="Bookman Old Style" w:hAnsi="Bookman Old Style"/>
          <w:color w:val="000000"/>
          <w:sz w:val="30"/>
          <w:szCs w:val="30"/>
          <w:bdr w:val="none" w:sz="0" w:space="0" w:color="auto" w:frame="1"/>
        </w:rPr>
        <w:t>,</w:t>
      </w:r>
      <w:r w:rsidRPr="00C674A8">
        <w:rPr>
          <w:rStyle w:val="apple-converted-space"/>
          <w:rFonts w:ascii="Bookman Old Style" w:hAnsi="Bookman Old Style"/>
          <w:color w:val="000000"/>
          <w:sz w:val="30"/>
          <w:szCs w:val="30"/>
          <w:shd w:val="clear" w:color="auto" w:fill="FFFFFF"/>
        </w:rPr>
        <w:t> </w:t>
      </w:r>
      <w:r w:rsidRPr="00C674A8">
        <w:rPr>
          <w:rFonts w:ascii="Bookman Old Style" w:hAnsi="Bookman Old Style"/>
          <w:color w:val="000000"/>
          <w:sz w:val="30"/>
          <w:szCs w:val="30"/>
          <w:shd w:val="clear" w:color="auto" w:fill="FFFFFF"/>
        </w:rPr>
        <w:t>también conocido como</w:t>
      </w:r>
      <w:r w:rsidRPr="00C674A8">
        <w:rPr>
          <w:rStyle w:val="apple-converted-space"/>
          <w:rFonts w:ascii="Bookman Old Style" w:hAnsi="Bookman Old Style"/>
          <w:color w:val="000000"/>
          <w:sz w:val="30"/>
          <w:szCs w:val="30"/>
          <w:shd w:val="clear" w:color="auto" w:fill="FFFFFF"/>
        </w:rPr>
        <w:t> </w:t>
      </w:r>
      <w:r w:rsidRPr="00C674A8">
        <w:rPr>
          <w:rStyle w:val="Textoennegrita"/>
          <w:rFonts w:ascii="Bookman Old Style" w:hAnsi="Bookman Old Style"/>
          <w:color w:val="000000"/>
          <w:sz w:val="30"/>
          <w:szCs w:val="30"/>
          <w:bdr w:val="none" w:sz="0" w:space="0" w:color="auto" w:frame="1"/>
        </w:rPr>
        <w:t>e-mail</w:t>
      </w:r>
      <w:r w:rsidRPr="00C674A8">
        <w:rPr>
          <w:rFonts w:ascii="Bookman Old Style" w:hAnsi="Bookman Old Style"/>
          <w:color w:val="000000"/>
          <w:sz w:val="30"/>
          <w:szCs w:val="30"/>
          <w:shd w:val="clear" w:color="auto" w:fill="FFFFFF"/>
        </w:rPr>
        <w:t>, es un servicio que permite el intercambio de mensajes a través de sistemas de comunicación electrónicos. El concepto se utiliza principalmente para denominar al sistema que brinda este servicio vía</w:t>
      </w:r>
      <w:r w:rsidRPr="00C674A8">
        <w:rPr>
          <w:rStyle w:val="apple-converted-space"/>
          <w:rFonts w:ascii="Bookman Old Style" w:hAnsi="Bookman Old Style"/>
          <w:color w:val="000000"/>
          <w:sz w:val="30"/>
          <w:szCs w:val="30"/>
          <w:shd w:val="clear" w:color="auto" w:fill="FFFFFF"/>
        </w:rPr>
        <w:t> </w:t>
      </w:r>
      <w:r w:rsidR="00C674A8" w:rsidRPr="00C674A8">
        <w:rPr>
          <w:rFonts w:ascii="Bookman Old Style" w:hAnsi="Bookman Old Style"/>
          <w:sz w:val="30"/>
          <w:szCs w:val="30"/>
        </w:rPr>
        <w:t>internet</w:t>
      </w:r>
      <w:r w:rsidRPr="00C674A8">
        <w:rPr>
          <w:rFonts w:ascii="Bookman Old Style" w:hAnsi="Bookman Old Style"/>
          <w:color w:val="000000"/>
          <w:sz w:val="30"/>
          <w:szCs w:val="30"/>
          <w:shd w:val="clear" w:color="auto" w:fill="FFFFFF"/>
        </w:rPr>
        <w:t xml:space="preserve"> pero también permite nombrar a otros sistemas similares que utilicen distintas tecnologías. Los mensajes de correo electrónico posibilitan el envío, además de texto, de cualquier tipo de documento digital (imágenes, videos, audios, etc.)</w:t>
      </w:r>
      <w:r w:rsidRPr="00C674A8">
        <w:rPr>
          <w:rFonts w:ascii="Georgia" w:hAnsi="Georgia"/>
          <w:color w:val="000000"/>
          <w:sz w:val="30"/>
          <w:szCs w:val="30"/>
          <w:bdr w:val="none" w:sz="0" w:space="0" w:color="auto" w:frame="1"/>
        </w:rPr>
        <w:br/>
      </w:r>
    </w:p>
    <w:p w:rsidR="001366EC" w:rsidRDefault="001366EC" w:rsidP="00C674A8">
      <w:pPr>
        <w:jc w:val="both"/>
        <w:rPr>
          <w:noProof/>
          <w:sz w:val="30"/>
          <w:szCs w:val="30"/>
          <w:lang w:eastAsia="es-CO"/>
        </w:rPr>
      </w:pPr>
    </w:p>
    <w:p w:rsidR="001366EC" w:rsidRDefault="001366EC" w:rsidP="00C674A8">
      <w:pPr>
        <w:jc w:val="both"/>
        <w:rPr>
          <w:noProof/>
          <w:sz w:val="30"/>
          <w:szCs w:val="30"/>
          <w:lang w:eastAsia="es-CO"/>
        </w:rPr>
      </w:pPr>
    </w:p>
    <w:p w:rsidR="001366EC" w:rsidRPr="001366EC" w:rsidRDefault="001366EC" w:rsidP="00C674A8">
      <w:pPr>
        <w:jc w:val="both"/>
        <w:rPr>
          <w:rFonts w:ascii="Bookman Old Style" w:hAnsi="Bookman Old Style"/>
          <w:b/>
          <w:noProof/>
          <w:color w:val="0070C0"/>
          <w:sz w:val="30"/>
          <w:szCs w:val="30"/>
          <w:lang w:eastAsia="es-CO"/>
        </w:rPr>
      </w:pPr>
      <w:r w:rsidRPr="001366EC">
        <w:rPr>
          <w:rFonts w:ascii="Bookman Old Style" w:hAnsi="Bookman Old Style"/>
          <w:b/>
          <w:noProof/>
          <w:color w:val="0070C0"/>
          <w:sz w:val="30"/>
          <w:szCs w:val="30"/>
          <w:lang w:eastAsia="es-CO"/>
        </w:rPr>
        <w:t xml:space="preserve">Elementos: </w:t>
      </w:r>
    </w:p>
    <w:p w:rsidR="001366EC" w:rsidRDefault="001366EC" w:rsidP="00C674A8">
      <w:pPr>
        <w:jc w:val="both"/>
        <w:rPr>
          <w:rFonts w:ascii="Bookman Old Style" w:hAnsi="Bookman Old Style"/>
          <w:sz w:val="30"/>
          <w:szCs w:val="30"/>
        </w:rPr>
      </w:pPr>
      <w:r w:rsidRPr="001366EC">
        <w:rPr>
          <w:rFonts w:ascii="Bookman Old Style" w:hAnsi="Bookman Old Style" w:cs="Arial"/>
          <w:color w:val="252525"/>
          <w:sz w:val="30"/>
          <w:szCs w:val="30"/>
          <w:shd w:val="clear" w:color="auto" w:fill="FFFFFF"/>
        </w:rPr>
        <w:t>Para que una persona pueda enviar un correo a otra, cada una ha de tener una</w:t>
      </w:r>
      <w:r w:rsidRPr="001366EC">
        <w:rPr>
          <w:rStyle w:val="apple-converted-space"/>
          <w:rFonts w:ascii="Bookman Old Style" w:hAnsi="Bookman Old Style" w:cs="Arial"/>
          <w:color w:val="252525"/>
          <w:sz w:val="30"/>
          <w:szCs w:val="30"/>
          <w:shd w:val="clear" w:color="auto" w:fill="FFFFFF"/>
        </w:rPr>
        <w:t> </w:t>
      </w:r>
      <w:r w:rsidRPr="001366EC">
        <w:rPr>
          <w:rFonts w:ascii="Bookman Old Style" w:hAnsi="Bookman Old Style" w:cs="Arial"/>
          <w:bCs/>
          <w:color w:val="252525"/>
          <w:sz w:val="30"/>
          <w:szCs w:val="30"/>
          <w:shd w:val="clear" w:color="auto" w:fill="FFFFFF"/>
        </w:rPr>
        <w:t>dirección de correo electrónico</w:t>
      </w:r>
      <w:r w:rsidRPr="001366EC">
        <w:rPr>
          <w:rFonts w:ascii="Bookman Old Style" w:hAnsi="Bookman Old Style" w:cs="Arial"/>
          <w:color w:val="252525"/>
          <w:sz w:val="30"/>
          <w:szCs w:val="30"/>
          <w:shd w:val="clear" w:color="auto" w:fill="FFFFFF"/>
        </w:rPr>
        <w:t>. Esta dirección la tiene que dar un</w:t>
      </w:r>
      <w:r w:rsidRPr="001366EC">
        <w:rPr>
          <w:rStyle w:val="apple-converted-space"/>
          <w:rFonts w:ascii="Bookman Old Style" w:hAnsi="Bookman Old Style" w:cs="Arial"/>
          <w:color w:val="252525"/>
          <w:sz w:val="30"/>
          <w:szCs w:val="30"/>
          <w:shd w:val="clear" w:color="auto" w:fill="FFFFFF"/>
        </w:rPr>
        <w:t> </w:t>
      </w:r>
      <w:r w:rsidRPr="001366EC">
        <w:rPr>
          <w:rFonts w:ascii="Bookman Old Style" w:hAnsi="Bookman Old Style" w:cs="Arial"/>
          <w:bCs/>
          <w:color w:val="252525"/>
          <w:sz w:val="30"/>
          <w:szCs w:val="30"/>
          <w:shd w:val="clear" w:color="auto" w:fill="FFFFFF"/>
        </w:rPr>
        <w:t>proveedor de correo</w:t>
      </w:r>
      <w:r w:rsidRPr="001366EC">
        <w:rPr>
          <w:rFonts w:ascii="Bookman Old Style" w:hAnsi="Bookman Old Style" w:cs="Arial"/>
          <w:color w:val="252525"/>
          <w:sz w:val="30"/>
          <w:szCs w:val="30"/>
          <w:shd w:val="clear" w:color="auto" w:fill="FFFFFF"/>
        </w:rPr>
        <w:t>, que son quienes ofrecen el servicio de envío y recepción. Es posible utilizar un programa específico de correo electrónico o una interfaz web, a la que se ingresa con un</w:t>
      </w:r>
      <w:r w:rsidRPr="001366EC">
        <w:rPr>
          <w:rFonts w:ascii="Bookman Old Style" w:hAnsi="Bookman Old Style"/>
          <w:sz w:val="30"/>
          <w:szCs w:val="30"/>
        </w:rPr>
        <w:t xml:space="preserve"> navegador web.</w:t>
      </w:r>
    </w:p>
    <w:p w:rsidR="001366EC" w:rsidRDefault="001366EC" w:rsidP="00C674A8">
      <w:pPr>
        <w:jc w:val="both"/>
        <w:rPr>
          <w:rFonts w:ascii="Bookman Old Style" w:hAnsi="Bookman Old Style"/>
          <w:sz w:val="30"/>
          <w:szCs w:val="30"/>
        </w:rPr>
      </w:pPr>
    </w:p>
    <w:p w:rsidR="001366EC" w:rsidRPr="001366EC" w:rsidRDefault="001366EC" w:rsidP="00C674A8">
      <w:pPr>
        <w:jc w:val="both"/>
        <w:rPr>
          <w:rFonts w:ascii="Bookman Old Style" w:hAnsi="Bookman Old Style"/>
          <w:b/>
          <w:color w:val="0070C0"/>
          <w:sz w:val="30"/>
          <w:szCs w:val="30"/>
        </w:rPr>
      </w:pPr>
      <w:r w:rsidRPr="001366EC">
        <w:rPr>
          <w:rFonts w:ascii="Bookman Old Style" w:hAnsi="Bookman Old Style"/>
          <w:b/>
          <w:color w:val="0070C0"/>
          <w:sz w:val="30"/>
          <w:szCs w:val="30"/>
        </w:rPr>
        <w:t>Funcionamiento:</w:t>
      </w:r>
    </w:p>
    <w:p w:rsidR="001366EC" w:rsidRPr="001366EC" w:rsidRDefault="001366EC" w:rsidP="001366EC">
      <w:pPr>
        <w:shd w:val="clear" w:color="auto" w:fill="FFFFFF"/>
        <w:spacing w:before="120" w:after="120" w:line="336" w:lineRule="atLeast"/>
        <w:rPr>
          <w:rFonts w:ascii="Bookman Old Style" w:eastAsia="Times New Roman" w:hAnsi="Bookman Old Style" w:cs="Arial"/>
          <w:color w:val="252525"/>
          <w:sz w:val="30"/>
          <w:szCs w:val="30"/>
          <w:lang w:eastAsia="es-CO"/>
        </w:rPr>
      </w:pPr>
      <w:r w:rsidRPr="001366EC">
        <w:rPr>
          <w:rFonts w:ascii="Bookman Old Style" w:eastAsia="Times New Roman" w:hAnsi="Bookman Old Style" w:cs="Arial"/>
          <w:color w:val="252525"/>
          <w:sz w:val="30"/>
          <w:szCs w:val="30"/>
          <w:lang w:eastAsia="es-CO"/>
        </w:rPr>
        <w:t xml:space="preserve">No se pueden mandar mensajes entre computadores personales o entre dos terminales de una computadora central. Los mensajes se archivan en un </w:t>
      </w:r>
      <w:r w:rsidRPr="001366EC">
        <w:rPr>
          <w:rFonts w:ascii="Bookman Old Style" w:eastAsia="Times New Roman" w:hAnsi="Bookman Old Style" w:cs="Arial"/>
          <w:color w:val="252525"/>
          <w:sz w:val="30"/>
          <w:szCs w:val="30"/>
          <w:lang w:eastAsia="es-CO"/>
        </w:rPr>
        <w:lastRenderedPageBreak/>
        <w:t>buzón (una manera rápida de mandar mensajes). Cuando una persona decide escribir un correo electrónico, su programa (o correo web) le pedirá como mínimo tres cosas:</w:t>
      </w:r>
    </w:p>
    <w:p w:rsidR="001366EC" w:rsidRPr="001366EC" w:rsidRDefault="001366EC" w:rsidP="001366E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</w:pPr>
      <w:r w:rsidRPr="001366EC">
        <w:rPr>
          <w:rFonts w:ascii="Bookman Old Style" w:eastAsia="Times New Roman" w:hAnsi="Bookman Old Style" w:cs="Arial"/>
          <w:b/>
          <w:bCs/>
          <w:color w:val="252525"/>
          <w:sz w:val="26"/>
          <w:szCs w:val="26"/>
          <w:lang w:eastAsia="es-CO"/>
        </w:rPr>
        <w:t>Destinatario</w:t>
      </w: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: una o varias direcciones de correo a las que ha de llegar el mensaje</w:t>
      </w:r>
    </w:p>
    <w:p w:rsidR="001366EC" w:rsidRPr="001366EC" w:rsidRDefault="001366EC" w:rsidP="001366E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</w:pPr>
      <w:r w:rsidRPr="001366EC">
        <w:rPr>
          <w:rFonts w:ascii="Bookman Old Style" w:eastAsia="Times New Roman" w:hAnsi="Bookman Old Style" w:cs="Arial"/>
          <w:b/>
          <w:bCs/>
          <w:color w:val="252525"/>
          <w:sz w:val="26"/>
          <w:szCs w:val="26"/>
          <w:lang w:eastAsia="es-CO"/>
        </w:rPr>
        <w:t>Asunto</w:t>
      </w: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: una descripción corta que verá la persona que lo reciba antes de abrir el correo</w:t>
      </w:r>
    </w:p>
    <w:p w:rsidR="001366EC" w:rsidRPr="001366EC" w:rsidRDefault="001366EC" w:rsidP="001366E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</w:pP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El propio </w:t>
      </w:r>
      <w:r w:rsidRPr="001366EC">
        <w:rPr>
          <w:rFonts w:ascii="Bookman Old Style" w:eastAsia="Times New Roman" w:hAnsi="Bookman Old Style" w:cs="Arial"/>
          <w:b/>
          <w:bCs/>
          <w:color w:val="252525"/>
          <w:sz w:val="26"/>
          <w:szCs w:val="26"/>
          <w:lang w:eastAsia="es-CO"/>
        </w:rPr>
        <w:t>mensaje</w:t>
      </w: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. Puede ser sólo texto, o incluir formato, y no hay límite de tamaño</w:t>
      </w:r>
    </w:p>
    <w:p w:rsidR="001366EC" w:rsidRPr="001366EC" w:rsidRDefault="001366EC" w:rsidP="001366EC">
      <w:pPr>
        <w:shd w:val="clear" w:color="auto" w:fill="FFFFFF"/>
        <w:spacing w:before="120" w:after="120" w:line="336" w:lineRule="atLeast"/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</w:pP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Existen los campos </w:t>
      </w:r>
      <w:r w:rsidRPr="001366EC">
        <w:rPr>
          <w:rFonts w:ascii="Bookman Old Style" w:eastAsia="Times New Roman" w:hAnsi="Bookman Old Style" w:cs="Arial"/>
          <w:i/>
          <w:iCs/>
          <w:color w:val="252525"/>
          <w:sz w:val="26"/>
          <w:szCs w:val="26"/>
          <w:lang w:eastAsia="es-CO"/>
        </w:rPr>
        <w:t>CC</w:t>
      </w: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 y </w:t>
      </w:r>
      <w:r w:rsidRPr="001366EC">
        <w:rPr>
          <w:rFonts w:ascii="Bookman Old Style" w:eastAsia="Times New Roman" w:hAnsi="Bookman Old Style" w:cs="Arial"/>
          <w:i/>
          <w:iCs/>
          <w:color w:val="252525"/>
          <w:sz w:val="26"/>
          <w:szCs w:val="26"/>
          <w:lang w:eastAsia="es-CO"/>
        </w:rPr>
        <w:t>CCO</w:t>
      </w: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, que son opcionales y sirven para hacer llegar copias del mensaje a otras personas:</w:t>
      </w:r>
    </w:p>
    <w:p w:rsidR="001366EC" w:rsidRPr="001366EC" w:rsidRDefault="001366EC" w:rsidP="006213A4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Bookman Old Style" w:eastAsia="Times New Roman" w:hAnsi="Bookman Old Style" w:cs="Arial"/>
          <w:color w:val="000000" w:themeColor="text1"/>
          <w:sz w:val="26"/>
          <w:szCs w:val="26"/>
          <w:lang w:eastAsia="es-CO"/>
        </w:rPr>
      </w:pP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Campo </w:t>
      </w:r>
      <w:r w:rsidRPr="001366EC">
        <w:rPr>
          <w:rFonts w:ascii="Bookman Old Style" w:eastAsia="Times New Roman" w:hAnsi="Bookman Old Style" w:cs="Arial"/>
          <w:b/>
          <w:bCs/>
          <w:color w:val="252525"/>
          <w:sz w:val="26"/>
          <w:szCs w:val="26"/>
          <w:lang w:eastAsia="es-CO"/>
        </w:rPr>
        <w:t>CC</w:t>
      </w:r>
      <w:r w:rsidRPr="001366EC">
        <w:rPr>
          <w:rFonts w:ascii="Bookman Old Style" w:eastAsia="Times New Roman" w:hAnsi="Bookman Old Style" w:cs="Arial"/>
          <w:color w:val="252525"/>
          <w:sz w:val="26"/>
          <w:szCs w:val="26"/>
          <w:lang w:eastAsia="es-CO"/>
        </w:rPr>
        <w:t> (</w:t>
      </w:r>
      <w:r w:rsidRPr="001366EC">
        <w:rPr>
          <w:rFonts w:ascii="Bookman Old Style" w:eastAsia="Times New Roman" w:hAnsi="Bookman Old Style" w:cs="Arial"/>
          <w:i/>
          <w:iCs/>
          <w:color w:val="000000" w:themeColor="text1"/>
          <w:sz w:val="26"/>
          <w:szCs w:val="26"/>
          <w:lang w:eastAsia="es-CO"/>
        </w:rPr>
        <w:t>Copia de Carbón</w:t>
      </w:r>
      <w:r w:rsidRPr="001366EC">
        <w:rPr>
          <w:rFonts w:ascii="Bookman Old Style" w:eastAsia="Times New Roman" w:hAnsi="Bookman Old Style" w:cs="Arial"/>
          <w:color w:val="000000" w:themeColor="text1"/>
          <w:sz w:val="26"/>
          <w:szCs w:val="26"/>
          <w:lang w:eastAsia="es-CO"/>
        </w:rPr>
        <w:t>)</w:t>
      </w:r>
    </w:p>
    <w:p w:rsidR="001366EC" w:rsidRPr="001366EC" w:rsidRDefault="001366EC" w:rsidP="00992906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Bookman Old Style" w:eastAsia="Times New Roman" w:hAnsi="Bookman Old Style" w:cs="Arial"/>
          <w:color w:val="000000" w:themeColor="text1"/>
          <w:sz w:val="30"/>
          <w:szCs w:val="30"/>
          <w:lang w:eastAsia="es-CO"/>
        </w:rPr>
      </w:pPr>
      <w:r w:rsidRPr="001366EC">
        <w:rPr>
          <w:rFonts w:ascii="Bookman Old Style" w:eastAsia="Times New Roman" w:hAnsi="Bookman Old Style" w:cs="Arial"/>
          <w:color w:val="000000" w:themeColor="text1"/>
          <w:sz w:val="26"/>
          <w:szCs w:val="26"/>
          <w:lang w:eastAsia="es-CO"/>
        </w:rPr>
        <w:t>Campo </w:t>
      </w:r>
      <w:r w:rsidRPr="001366EC">
        <w:rPr>
          <w:rFonts w:ascii="Bookman Old Style" w:eastAsia="Times New Roman" w:hAnsi="Bookman Old Style" w:cs="Arial"/>
          <w:b/>
          <w:bCs/>
          <w:color w:val="000000" w:themeColor="text1"/>
          <w:sz w:val="26"/>
          <w:szCs w:val="26"/>
          <w:lang w:eastAsia="es-CO"/>
        </w:rPr>
        <w:t>CCO</w:t>
      </w:r>
      <w:r w:rsidRPr="001366EC">
        <w:rPr>
          <w:rFonts w:ascii="Bookman Old Style" w:eastAsia="Times New Roman" w:hAnsi="Bookman Old Style" w:cs="Arial"/>
          <w:color w:val="000000" w:themeColor="text1"/>
          <w:sz w:val="26"/>
          <w:szCs w:val="26"/>
          <w:lang w:eastAsia="es-CO"/>
        </w:rPr>
        <w:t> (</w:t>
      </w:r>
      <w:r w:rsidRPr="001366EC">
        <w:rPr>
          <w:rFonts w:ascii="Bookman Old Style" w:eastAsia="Times New Roman" w:hAnsi="Bookman Old Style" w:cs="Arial"/>
          <w:i/>
          <w:iCs/>
          <w:color w:val="000000" w:themeColor="text1"/>
          <w:sz w:val="26"/>
          <w:szCs w:val="26"/>
          <w:lang w:eastAsia="es-CO"/>
        </w:rPr>
        <w:t>Copia de Carbón Oculta</w:t>
      </w:r>
      <w:r w:rsidRPr="001366EC">
        <w:rPr>
          <w:rFonts w:ascii="Bookman Old Style" w:eastAsia="Times New Roman" w:hAnsi="Bookman Old Style" w:cs="Arial"/>
          <w:color w:val="000000" w:themeColor="text1"/>
          <w:sz w:val="26"/>
          <w:szCs w:val="26"/>
          <w:lang w:eastAsia="es-CO"/>
        </w:rPr>
        <w:t>)</w:t>
      </w:r>
    </w:p>
    <w:p w:rsidR="00BA5304" w:rsidRDefault="00BA5304" w:rsidP="00BA5304">
      <w:pPr>
        <w:rPr>
          <w:rFonts w:ascii="Bookman Old Style" w:hAnsi="Bookman Old Style"/>
          <w:b/>
          <w:color w:val="0070C0"/>
          <w:sz w:val="32"/>
          <w:szCs w:val="32"/>
          <w:lang w:eastAsia="es-CO"/>
        </w:rPr>
      </w:pPr>
    </w:p>
    <w:p w:rsidR="001366EC" w:rsidRPr="00BA5304" w:rsidRDefault="001366EC" w:rsidP="00BA5304">
      <w:pPr>
        <w:jc w:val="center"/>
        <w:rPr>
          <w:rFonts w:ascii="Bookman Old Style" w:hAnsi="Bookman Old Style"/>
          <w:b/>
          <w:color w:val="0070C0"/>
          <w:sz w:val="48"/>
          <w:szCs w:val="48"/>
          <w:lang w:eastAsia="es-CO"/>
        </w:rPr>
      </w:pPr>
      <w:r w:rsidRPr="00BA5304">
        <w:rPr>
          <w:rFonts w:ascii="Bookman Old Style" w:hAnsi="Bookman Old Style"/>
          <w:b/>
          <w:color w:val="0070C0"/>
          <w:sz w:val="48"/>
          <w:szCs w:val="48"/>
          <w:lang w:eastAsia="es-CO"/>
        </w:rPr>
        <w:lastRenderedPageBreak/>
        <w:t>Ventajas</w:t>
      </w:r>
    </w:p>
    <w:p w:rsidR="00BA5304" w:rsidRDefault="00BA5304" w:rsidP="00BA5304">
      <w:pPr>
        <w:rPr>
          <w:rFonts w:ascii="Bookman Old Style" w:hAnsi="Bookman Old Style"/>
          <w:b/>
          <w:color w:val="0070C0"/>
          <w:sz w:val="32"/>
          <w:szCs w:val="32"/>
          <w:lang w:eastAsia="es-CO"/>
        </w:rPr>
      </w:pPr>
      <w:bookmarkStart w:id="0" w:name="_GoBack"/>
      <w:bookmarkEnd w:id="0"/>
    </w:p>
    <w:p w:rsidR="001366EC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Bajo costo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1366EC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Velocidad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1366EC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Comodidad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1366EC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Ayuda al medio ambiente con el ahorro de papel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1366EC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Se evita la manipulación física del contenido del mensaje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1366EC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Permite enviar todo tipo de archivos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BA5304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 xml:space="preserve">Se pueden revisar </w:t>
      </w:r>
      <w:r w:rsidR="00BA5304" w:rsidRPr="00BA5304">
        <w:rPr>
          <w:rFonts w:ascii="Bookman Old Style" w:hAnsi="Bookman Old Style"/>
          <w:sz w:val="28"/>
          <w:szCs w:val="28"/>
          <w:lang w:eastAsia="es-CO"/>
        </w:rPr>
        <w:t>desde cualquier lugar del mundo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BA5304" w:rsidRPr="00BA5304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Facilita la comunicación entre las personas y empresas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1366EC" w:rsidRDefault="001366EC" w:rsidP="00BA5304">
      <w:pPr>
        <w:pStyle w:val="Prrafodelista"/>
        <w:numPr>
          <w:ilvl w:val="0"/>
          <w:numId w:val="4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 xml:space="preserve">Se puede enviar a varias </w:t>
      </w:r>
      <w:r w:rsidR="00BA5304" w:rsidRPr="00BA5304">
        <w:rPr>
          <w:rFonts w:ascii="Bookman Old Style" w:hAnsi="Bookman Old Style"/>
          <w:sz w:val="28"/>
          <w:szCs w:val="28"/>
          <w:lang w:eastAsia="es-CO"/>
        </w:rPr>
        <w:t>personas</w:t>
      </w:r>
      <w:r w:rsidRPr="00BA5304">
        <w:rPr>
          <w:rFonts w:ascii="Bookman Old Style" w:hAnsi="Bookman Old Style"/>
          <w:sz w:val="28"/>
          <w:szCs w:val="28"/>
          <w:lang w:eastAsia="es-CO"/>
        </w:rPr>
        <w:t xml:space="preserve"> a la vez</w:t>
      </w:r>
      <w:r w:rsidR="00BA5304">
        <w:rPr>
          <w:rFonts w:ascii="Bookman Old Style" w:hAnsi="Bookman Old Style"/>
          <w:sz w:val="28"/>
          <w:szCs w:val="28"/>
          <w:lang w:eastAsia="es-CO"/>
        </w:rPr>
        <w:t>.</w:t>
      </w:r>
    </w:p>
    <w:p w:rsidR="00BA5304" w:rsidRDefault="00BA5304" w:rsidP="00BA5304">
      <w:p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</w:p>
    <w:p w:rsidR="00BA5304" w:rsidRDefault="00BA5304" w:rsidP="00BA5304">
      <w:p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</w:p>
    <w:p w:rsidR="00BA5304" w:rsidRDefault="00BA5304" w:rsidP="00BA5304">
      <w:pPr>
        <w:spacing w:line="276" w:lineRule="auto"/>
        <w:rPr>
          <w:rFonts w:ascii="Bookman Old Style" w:hAnsi="Bookman Old Style"/>
          <w:b/>
          <w:color w:val="0070C0"/>
          <w:sz w:val="48"/>
          <w:szCs w:val="48"/>
          <w:lang w:eastAsia="es-CO"/>
        </w:rPr>
      </w:pPr>
      <w:r w:rsidRPr="00BA5304">
        <w:rPr>
          <w:rFonts w:ascii="Bookman Old Style" w:hAnsi="Bookman Old Style"/>
          <w:b/>
          <w:color w:val="0070C0"/>
          <w:sz w:val="48"/>
          <w:szCs w:val="48"/>
          <w:lang w:eastAsia="es-CO"/>
        </w:rPr>
        <w:lastRenderedPageBreak/>
        <w:t xml:space="preserve">Desventajas </w:t>
      </w:r>
    </w:p>
    <w:p w:rsidR="00BA5304" w:rsidRPr="00BA5304" w:rsidRDefault="00BA5304" w:rsidP="00BA5304">
      <w:pPr>
        <w:spacing w:line="276" w:lineRule="auto"/>
        <w:rPr>
          <w:rFonts w:ascii="Bookman Old Style" w:hAnsi="Bookman Old Style"/>
          <w:b/>
          <w:color w:val="0070C0"/>
          <w:sz w:val="24"/>
          <w:szCs w:val="24"/>
          <w:lang w:eastAsia="es-CO"/>
        </w:rPr>
      </w:pPr>
    </w:p>
    <w:p w:rsidR="00BA5304" w:rsidRPr="00BA5304" w:rsidRDefault="00BA5304" w:rsidP="00BA5304">
      <w:pPr>
        <w:pStyle w:val="Prrafodelista"/>
        <w:numPr>
          <w:ilvl w:val="0"/>
          <w:numId w:val="6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Se debe tener acceso a internet</w:t>
      </w:r>
    </w:p>
    <w:p w:rsidR="00BA5304" w:rsidRPr="00BA5304" w:rsidRDefault="00BA5304" w:rsidP="00BA5304">
      <w:pPr>
        <w:pStyle w:val="Prrafodelista"/>
        <w:numPr>
          <w:ilvl w:val="0"/>
          <w:numId w:val="5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Tener conocimiento en el manejo de las herramientas informáticas</w:t>
      </w:r>
    </w:p>
    <w:p w:rsidR="00BA5304" w:rsidRPr="00BA5304" w:rsidRDefault="00BA5304" w:rsidP="00BA5304">
      <w:pPr>
        <w:pStyle w:val="Prrafodelista"/>
        <w:numPr>
          <w:ilvl w:val="0"/>
          <w:numId w:val="5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No se pueden enviar objetos físicos</w:t>
      </w:r>
    </w:p>
    <w:p w:rsidR="00BA5304" w:rsidRPr="00BA5304" w:rsidRDefault="00BA5304" w:rsidP="00BA5304">
      <w:pPr>
        <w:pStyle w:val="Prrafodelista"/>
        <w:numPr>
          <w:ilvl w:val="0"/>
          <w:numId w:val="5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Permite el ingreso de correos  no deseados (</w:t>
      </w:r>
      <w:proofErr w:type="spellStart"/>
      <w:r w:rsidRPr="00BA5304">
        <w:rPr>
          <w:rFonts w:ascii="Bookman Old Style" w:hAnsi="Bookman Old Style"/>
          <w:sz w:val="28"/>
          <w:szCs w:val="28"/>
          <w:lang w:eastAsia="es-CO"/>
        </w:rPr>
        <w:t>Spam</w:t>
      </w:r>
      <w:proofErr w:type="spellEnd"/>
      <w:r w:rsidRPr="00BA5304">
        <w:rPr>
          <w:rFonts w:ascii="Bookman Old Style" w:hAnsi="Bookman Old Style"/>
          <w:sz w:val="28"/>
          <w:szCs w:val="28"/>
          <w:lang w:eastAsia="es-CO"/>
        </w:rPr>
        <w:t>)</w:t>
      </w:r>
    </w:p>
    <w:p w:rsidR="00BA5304" w:rsidRPr="00BA5304" w:rsidRDefault="00BA5304" w:rsidP="00BA5304">
      <w:pPr>
        <w:pStyle w:val="Prrafodelista"/>
        <w:numPr>
          <w:ilvl w:val="0"/>
          <w:numId w:val="5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Es muy fácil recibir virus</w:t>
      </w:r>
    </w:p>
    <w:p w:rsidR="00BA5304" w:rsidRDefault="00BA5304" w:rsidP="00BA5304">
      <w:pPr>
        <w:pStyle w:val="Prrafodelista"/>
        <w:numPr>
          <w:ilvl w:val="0"/>
          <w:numId w:val="5"/>
        </w:num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r w:rsidRPr="00BA5304">
        <w:rPr>
          <w:rFonts w:ascii="Bookman Old Style" w:hAnsi="Bookman Old Style"/>
          <w:sz w:val="28"/>
          <w:szCs w:val="28"/>
          <w:lang w:eastAsia="es-CO"/>
        </w:rPr>
        <w:t>Facilita el robo de información</w:t>
      </w:r>
    </w:p>
    <w:p w:rsidR="00BB4F0D" w:rsidRDefault="00BB4F0D" w:rsidP="00BB4F0D">
      <w:p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</w:p>
    <w:p w:rsidR="00BB4F0D" w:rsidRDefault="00BB4F0D" w:rsidP="00BB4F0D">
      <w:p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  <w:proofErr w:type="spellStart"/>
      <w:r>
        <w:rPr>
          <w:rFonts w:ascii="Bookman Old Style" w:hAnsi="Bookman Old Style"/>
          <w:sz w:val="28"/>
          <w:szCs w:val="28"/>
          <w:lang w:eastAsia="es-CO"/>
        </w:rPr>
        <w:t>Cibergráfia</w:t>
      </w:r>
      <w:proofErr w:type="spellEnd"/>
      <w:r>
        <w:rPr>
          <w:rFonts w:ascii="Bookman Old Style" w:hAnsi="Bookman Old Style"/>
          <w:sz w:val="28"/>
          <w:szCs w:val="28"/>
          <w:lang w:eastAsia="es-CO"/>
        </w:rPr>
        <w:t>:</w:t>
      </w:r>
    </w:p>
    <w:p w:rsidR="00BB4F0D" w:rsidRPr="00BB4F0D" w:rsidRDefault="00BB4F0D" w:rsidP="00BB4F0D">
      <w:pPr>
        <w:spacing w:line="276" w:lineRule="auto"/>
        <w:rPr>
          <w:rFonts w:ascii="Bookman Old Style" w:hAnsi="Bookman Old Style"/>
          <w:sz w:val="16"/>
          <w:szCs w:val="16"/>
          <w:lang w:eastAsia="es-CO"/>
        </w:rPr>
      </w:pPr>
      <w:hyperlink r:id="rId8" w:history="1">
        <w:r w:rsidRPr="00BB4F0D">
          <w:rPr>
            <w:rStyle w:val="Hipervnculo"/>
            <w:rFonts w:ascii="Bookman Old Style" w:hAnsi="Bookman Old Style"/>
            <w:sz w:val="16"/>
            <w:szCs w:val="16"/>
            <w:lang w:eastAsia="es-CO"/>
          </w:rPr>
          <w:t>http://definicion.de/correo-electronico/</w:t>
        </w:r>
      </w:hyperlink>
    </w:p>
    <w:p w:rsidR="00BB4F0D" w:rsidRPr="00BB4F0D" w:rsidRDefault="00BB4F0D" w:rsidP="00BB4F0D">
      <w:pPr>
        <w:spacing w:line="276" w:lineRule="auto"/>
        <w:rPr>
          <w:rFonts w:ascii="Bookman Old Style" w:hAnsi="Bookman Old Style"/>
          <w:sz w:val="16"/>
          <w:szCs w:val="16"/>
          <w:lang w:eastAsia="es-CO"/>
        </w:rPr>
      </w:pPr>
      <w:hyperlink r:id="rId9" w:history="1">
        <w:r w:rsidRPr="00BB4F0D">
          <w:rPr>
            <w:rStyle w:val="Hipervnculo"/>
            <w:rFonts w:ascii="Bookman Old Style" w:hAnsi="Bookman Old Style"/>
            <w:sz w:val="16"/>
            <w:szCs w:val="16"/>
            <w:lang w:eastAsia="es-CO"/>
          </w:rPr>
          <w:t>http://herramientastelematicasyaprendizaje.blogspot.com/2012/04/correo-electronico-ventajas-y.html</w:t>
        </w:r>
      </w:hyperlink>
    </w:p>
    <w:p w:rsidR="00BB4F0D" w:rsidRDefault="00BB4F0D" w:rsidP="00BB4F0D">
      <w:pPr>
        <w:spacing w:line="276" w:lineRule="auto"/>
        <w:rPr>
          <w:rFonts w:ascii="Bookman Old Style" w:hAnsi="Bookman Old Style"/>
          <w:sz w:val="16"/>
          <w:szCs w:val="16"/>
          <w:lang w:eastAsia="es-CO"/>
        </w:rPr>
      </w:pPr>
      <w:hyperlink r:id="rId10" w:history="1">
        <w:r w:rsidRPr="00BB4F0D">
          <w:rPr>
            <w:rStyle w:val="Hipervnculo"/>
            <w:rFonts w:ascii="Bookman Old Style" w:hAnsi="Bookman Old Style"/>
            <w:sz w:val="16"/>
            <w:szCs w:val="16"/>
            <w:lang w:eastAsia="es-CO"/>
          </w:rPr>
          <w:t>http://es.wikipedia.org/wiki/Correo_electr%C3%B3nico</w:t>
        </w:r>
      </w:hyperlink>
    </w:p>
    <w:p w:rsidR="00BB4F0D" w:rsidRDefault="00BB4F0D" w:rsidP="00BB4F0D">
      <w:pPr>
        <w:spacing w:line="276" w:lineRule="auto"/>
        <w:rPr>
          <w:rFonts w:ascii="Bookman Old Style" w:hAnsi="Bookman Old Style"/>
          <w:sz w:val="16"/>
          <w:szCs w:val="16"/>
          <w:lang w:eastAsia="es-CO"/>
        </w:rPr>
      </w:pPr>
    </w:p>
    <w:p w:rsidR="00BB4F0D" w:rsidRPr="00BB4F0D" w:rsidRDefault="00BB4F0D" w:rsidP="00BB4F0D">
      <w:pPr>
        <w:spacing w:line="276" w:lineRule="auto"/>
        <w:rPr>
          <w:rFonts w:ascii="Bookman Old Style" w:hAnsi="Bookman Old Style"/>
          <w:sz w:val="16"/>
          <w:szCs w:val="16"/>
          <w:lang w:eastAsia="es-CO"/>
        </w:rPr>
      </w:pPr>
    </w:p>
    <w:p w:rsidR="00BA5304" w:rsidRDefault="00BA5304" w:rsidP="00BA5304">
      <w:p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</w:p>
    <w:p w:rsidR="00BA5304" w:rsidRPr="00BA5304" w:rsidRDefault="00BA5304" w:rsidP="00BA5304">
      <w:pPr>
        <w:spacing w:line="276" w:lineRule="auto"/>
        <w:rPr>
          <w:rFonts w:ascii="Bookman Old Style" w:hAnsi="Bookman Old Style"/>
          <w:sz w:val="28"/>
          <w:szCs w:val="28"/>
          <w:lang w:eastAsia="es-CO"/>
        </w:rPr>
      </w:pPr>
    </w:p>
    <w:p w:rsidR="001366EC" w:rsidRDefault="001366EC" w:rsidP="001366EC">
      <w:pPr>
        <w:shd w:val="clear" w:color="auto" w:fill="FFFFFF"/>
        <w:spacing w:before="100" w:beforeAutospacing="1" w:after="24" w:line="360" w:lineRule="atLeast"/>
        <w:rPr>
          <w:rFonts w:ascii="Bookman Old Style" w:eastAsia="Times New Roman" w:hAnsi="Bookman Old Style" w:cs="Arial"/>
          <w:color w:val="252525"/>
          <w:sz w:val="30"/>
          <w:szCs w:val="30"/>
          <w:lang w:eastAsia="es-CO"/>
        </w:rPr>
      </w:pPr>
    </w:p>
    <w:p w:rsidR="001366EC" w:rsidRDefault="001366EC" w:rsidP="001366EC">
      <w:pPr>
        <w:shd w:val="clear" w:color="auto" w:fill="FFFFFF"/>
        <w:spacing w:before="100" w:beforeAutospacing="1" w:after="24" w:line="360" w:lineRule="atLeast"/>
        <w:rPr>
          <w:rFonts w:ascii="Bookman Old Style" w:eastAsia="Times New Roman" w:hAnsi="Bookman Old Style" w:cs="Arial"/>
          <w:color w:val="252525"/>
          <w:sz w:val="30"/>
          <w:szCs w:val="30"/>
          <w:lang w:eastAsia="es-CO"/>
        </w:rPr>
      </w:pPr>
    </w:p>
    <w:p w:rsidR="001366EC" w:rsidRPr="001366EC" w:rsidRDefault="001366EC" w:rsidP="001366EC">
      <w:pPr>
        <w:shd w:val="clear" w:color="auto" w:fill="FFFFFF"/>
        <w:spacing w:before="100" w:beforeAutospacing="1" w:after="24" w:line="360" w:lineRule="atLeast"/>
        <w:rPr>
          <w:rFonts w:ascii="Bookman Old Style" w:eastAsia="Times New Roman" w:hAnsi="Bookman Old Style" w:cs="Arial"/>
          <w:color w:val="252525"/>
          <w:sz w:val="30"/>
          <w:szCs w:val="30"/>
          <w:lang w:eastAsia="es-CO"/>
        </w:rPr>
      </w:pPr>
    </w:p>
    <w:p w:rsidR="001366EC" w:rsidRPr="001366EC" w:rsidRDefault="001366EC" w:rsidP="00C674A8">
      <w:pPr>
        <w:jc w:val="both"/>
        <w:rPr>
          <w:rFonts w:ascii="Bookman Old Style" w:hAnsi="Bookman Old Style"/>
          <w:sz w:val="30"/>
          <w:szCs w:val="30"/>
        </w:rPr>
      </w:pPr>
    </w:p>
    <w:p w:rsidR="001366EC" w:rsidRPr="00C674A8" w:rsidRDefault="001366EC" w:rsidP="00C674A8">
      <w:pPr>
        <w:jc w:val="both"/>
        <w:rPr>
          <w:noProof/>
          <w:sz w:val="30"/>
          <w:szCs w:val="30"/>
          <w:lang w:eastAsia="es-CO"/>
        </w:rPr>
      </w:pPr>
    </w:p>
    <w:sectPr w:rsidR="001366EC" w:rsidRPr="00C674A8" w:rsidSect="00B4337A">
      <w:footerReference w:type="default" r:id="rId11"/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BA" w:rsidRDefault="006075BA" w:rsidP="00185559">
      <w:pPr>
        <w:spacing w:after="0" w:line="240" w:lineRule="auto"/>
      </w:pPr>
      <w:r>
        <w:separator/>
      </w:r>
    </w:p>
  </w:endnote>
  <w:endnote w:type="continuationSeparator" w:id="0">
    <w:p w:rsidR="006075BA" w:rsidRDefault="006075BA" w:rsidP="0018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59" w:rsidRPr="00B4337A" w:rsidRDefault="00185559">
    <w:pPr>
      <w:pStyle w:val="Piedepgina"/>
      <w:rPr>
        <w:b/>
        <w:color w:val="385623" w:themeColor="accent6" w:themeShade="80"/>
      </w:rPr>
    </w:pPr>
    <w:r w:rsidRPr="00B4337A">
      <w:rPr>
        <w:b/>
        <w:color w:val="385623" w:themeColor="accent6" w:themeShade="80"/>
      </w:rPr>
      <w:t>Elaborado por:</w:t>
    </w:r>
  </w:p>
  <w:p w:rsidR="00185559" w:rsidRPr="00B4337A" w:rsidRDefault="00185559">
    <w:pPr>
      <w:pStyle w:val="Piedepgina"/>
      <w:rPr>
        <w:b/>
        <w:color w:val="385623" w:themeColor="accent6" w:themeShade="80"/>
      </w:rPr>
    </w:pPr>
  </w:p>
  <w:p w:rsidR="00185559" w:rsidRPr="00B4337A" w:rsidRDefault="00185559">
    <w:pPr>
      <w:pStyle w:val="Piedepgina"/>
      <w:rPr>
        <w:b/>
        <w:color w:val="385623" w:themeColor="accent6" w:themeShade="80"/>
      </w:rPr>
    </w:pPr>
    <w:r w:rsidRPr="00B4337A">
      <w:rPr>
        <w:b/>
        <w:color w:val="385623" w:themeColor="accent6" w:themeShade="80"/>
      </w:rPr>
      <w:t>Zoraida Mena Marín</w:t>
    </w:r>
  </w:p>
  <w:p w:rsidR="00185559" w:rsidRPr="00B4337A" w:rsidRDefault="00185559">
    <w:pPr>
      <w:pStyle w:val="Piedepgina"/>
      <w:rPr>
        <w:b/>
        <w:color w:val="385623" w:themeColor="accent6" w:themeShade="80"/>
      </w:rPr>
    </w:pPr>
    <w:r w:rsidRPr="00B4337A">
      <w:rPr>
        <w:b/>
        <w:color w:val="385623" w:themeColor="accent6" w:themeShade="80"/>
      </w:rPr>
      <w:t>Henry  Stiven Sánchez Posada</w:t>
    </w:r>
  </w:p>
  <w:p w:rsidR="00185559" w:rsidRPr="00B4337A" w:rsidRDefault="00185559">
    <w:pPr>
      <w:pStyle w:val="Piedepgina"/>
      <w:rPr>
        <w:b/>
        <w:color w:val="385623" w:themeColor="accent6" w:themeShade="80"/>
      </w:rPr>
    </w:pPr>
    <w:r w:rsidRPr="00B4337A">
      <w:rPr>
        <w:b/>
        <w:color w:val="385623" w:themeColor="accent6" w:themeShade="80"/>
      </w:rPr>
      <w:t>Leidy Johanna Guzmán Gil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BA" w:rsidRDefault="006075BA" w:rsidP="00185559">
      <w:pPr>
        <w:spacing w:after="0" w:line="240" w:lineRule="auto"/>
      </w:pPr>
      <w:r>
        <w:separator/>
      </w:r>
    </w:p>
  </w:footnote>
  <w:footnote w:type="continuationSeparator" w:id="0">
    <w:p w:rsidR="006075BA" w:rsidRDefault="006075BA" w:rsidP="0018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C04"/>
    <w:multiLevelType w:val="hybridMultilevel"/>
    <w:tmpl w:val="A95A9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1EBE"/>
    <w:multiLevelType w:val="hybridMultilevel"/>
    <w:tmpl w:val="10807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B7B69"/>
    <w:multiLevelType w:val="hybridMultilevel"/>
    <w:tmpl w:val="8FA66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7210"/>
    <w:multiLevelType w:val="multilevel"/>
    <w:tmpl w:val="406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291A4B"/>
    <w:multiLevelType w:val="multilevel"/>
    <w:tmpl w:val="B916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5B7E5A"/>
    <w:multiLevelType w:val="multilevel"/>
    <w:tmpl w:val="2D6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59"/>
    <w:rsid w:val="001366EC"/>
    <w:rsid w:val="00185559"/>
    <w:rsid w:val="006075BA"/>
    <w:rsid w:val="008921BC"/>
    <w:rsid w:val="008D2020"/>
    <w:rsid w:val="00B4337A"/>
    <w:rsid w:val="00BA5304"/>
    <w:rsid w:val="00BB4F0D"/>
    <w:rsid w:val="00C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E13015-E898-44CA-9D99-80E9EBAD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7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8555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85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59"/>
  </w:style>
  <w:style w:type="paragraph" w:styleId="Piedepgina">
    <w:name w:val="footer"/>
    <w:basedOn w:val="Normal"/>
    <w:link w:val="PiedepginaCar"/>
    <w:uiPriority w:val="99"/>
    <w:unhideWhenUsed/>
    <w:rsid w:val="00185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59"/>
  </w:style>
  <w:style w:type="character" w:customStyle="1" w:styleId="apple-converted-space">
    <w:name w:val="apple-converted-space"/>
    <w:basedOn w:val="Fuentedeprrafopredeter"/>
    <w:rsid w:val="00B4337A"/>
  </w:style>
  <w:style w:type="character" w:styleId="Textoennegrita">
    <w:name w:val="Strong"/>
    <w:basedOn w:val="Fuentedeprrafopredeter"/>
    <w:uiPriority w:val="22"/>
    <w:qFormat/>
    <w:rsid w:val="00B4337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4337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74A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mw-headline">
    <w:name w:val="mw-headline"/>
    <w:basedOn w:val="Fuentedeprrafopredeter"/>
    <w:rsid w:val="00C674A8"/>
  </w:style>
  <w:style w:type="character" w:customStyle="1" w:styleId="mw-editsection">
    <w:name w:val="mw-editsection"/>
    <w:basedOn w:val="Fuentedeprrafopredeter"/>
    <w:rsid w:val="00C674A8"/>
  </w:style>
  <w:style w:type="character" w:customStyle="1" w:styleId="mw-editsection-bracket">
    <w:name w:val="mw-editsection-bracket"/>
    <w:basedOn w:val="Fuentedeprrafopredeter"/>
    <w:rsid w:val="00C674A8"/>
  </w:style>
  <w:style w:type="paragraph" w:styleId="NormalWeb">
    <w:name w:val="Normal (Web)"/>
    <w:basedOn w:val="Normal"/>
    <w:uiPriority w:val="99"/>
    <w:semiHidden/>
    <w:unhideWhenUsed/>
    <w:rsid w:val="00C6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4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921B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BA530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A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correo-electronic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s.wikipedia.org/wiki/Correo_electr%C3%B3n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rramientastelematicasyaprendizaje.blogspot.com/2012/04/correo-electronico-ventajas-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SalaN502</dc:creator>
  <cp:keywords/>
  <dc:description/>
  <cp:lastModifiedBy>SalaN502</cp:lastModifiedBy>
  <cp:revision>2</cp:revision>
  <dcterms:created xsi:type="dcterms:W3CDTF">2014-08-30T13:27:00Z</dcterms:created>
  <dcterms:modified xsi:type="dcterms:W3CDTF">2014-08-30T14:31:00Z</dcterms:modified>
</cp:coreProperties>
</file>